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0A" w:rsidRDefault="00A00E0D">
      <w:pPr>
        <w:widowControl/>
        <w:ind w:firstLineChars="400" w:firstLine="1440"/>
        <w:jc w:val="left"/>
        <w:rPr>
          <w:rFonts w:ascii="方正小标宋_GBK" w:eastAsia="方正小标宋_GBK" w:hAnsi="Times New Roman" w:cs="Times New Roman"/>
          <w:kern w:val="0"/>
          <w:sz w:val="36"/>
          <w:szCs w:val="36"/>
          <w:lang w:val="zh-CN"/>
        </w:rPr>
      </w:pPr>
      <w:r>
        <w:rPr>
          <w:rFonts w:ascii="方正小标宋_GBK" w:eastAsia="方正小标宋_GBK" w:hAnsi="Times New Roman" w:cs="Times New Roman" w:hint="eastAsia"/>
          <w:kern w:val="0"/>
          <w:sz w:val="36"/>
          <w:szCs w:val="36"/>
          <w:lang w:val="zh-CN"/>
        </w:rPr>
        <w:t>湘潭新闻奖组织报送参评作品推荐表</w:t>
      </w:r>
    </w:p>
    <w:p w:rsidR="00516C0A" w:rsidRDefault="00516C0A">
      <w:pPr>
        <w:widowControl/>
        <w:ind w:firstLineChars="400" w:firstLine="1440"/>
        <w:jc w:val="left"/>
        <w:rPr>
          <w:rFonts w:ascii="方正小标宋_GBK" w:eastAsia="方正小标宋_GBK" w:hAnsi="Times New Roman" w:cs="Times New Roman"/>
          <w:kern w:val="0"/>
          <w:sz w:val="36"/>
          <w:szCs w:val="36"/>
          <w:lang w:val="zh-CN"/>
        </w:rPr>
      </w:pPr>
    </w:p>
    <w:tbl>
      <w:tblPr>
        <w:tblStyle w:val="a6"/>
        <w:tblW w:w="9945" w:type="dxa"/>
        <w:jc w:val="center"/>
        <w:tblLook w:val="04A0"/>
      </w:tblPr>
      <w:tblGrid>
        <w:gridCol w:w="1581"/>
        <w:gridCol w:w="3365"/>
        <w:gridCol w:w="1141"/>
        <w:gridCol w:w="771"/>
        <w:gridCol w:w="3087"/>
      </w:tblGrid>
      <w:tr w:rsidR="00516C0A" w:rsidTr="003E5DF1">
        <w:trPr>
          <w:trHeight w:val="730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作品标题</w:t>
            </w:r>
          </w:p>
        </w:tc>
        <w:tc>
          <w:tcPr>
            <w:tcW w:w="4506" w:type="dxa"/>
            <w:gridSpan w:val="2"/>
            <w:vAlign w:val="center"/>
          </w:tcPr>
          <w:p w:rsidR="00516C0A" w:rsidRDefault="00A00E0D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bookmarkStart w:id="0" w:name="_GoBack"/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《韶山乡平里村：“开荒父子俩”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年复垦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亩抛荒地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》</w:t>
            </w:r>
            <w:bookmarkEnd w:id="0"/>
          </w:p>
        </w:tc>
        <w:tc>
          <w:tcPr>
            <w:tcW w:w="77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参评项目</w:t>
            </w:r>
          </w:p>
        </w:tc>
        <w:tc>
          <w:tcPr>
            <w:tcW w:w="3087" w:type="dxa"/>
            <w:vAlign w:val="center"/>
          </w:tcPr>
          <w:p w:rsidR="00516C0A" w:rsidRDefault="00143031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基础类消息</w:t>
            </w:r>
          </w:p>
        </w:tc>
      </w:tr>
      <w:tr w:rsidR="00516C0A" w:rsidTr="003E5DF1">
        <w:trPr>
          <w:trHeight w:val="272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者</w:t>
            </w:r>
          </w:p>
          <w:p w:rsidR="00516C0A" w:rsidRDefault="00516C0A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3365" w:type="dxa"/>
            <w:vAlign w:val="center"/>
          </w:tcPr>
          <w:p w:rsidR="00516C0A" w:rsidRDefault="00A00E0D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黄亮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王无冕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欧阳贺坤</w:t>
            </w:r>
          </w:p>
        </w:tc>
        <w:tc>
          <w:tcPr>
            <w:tcW w:w="114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编辑</w:t>
            </w:r>
          </w:p>
        </w:tc>
        <w:tc>
          <w:tcPr>
            <w:tcW w:w="3858" w:type="dxa"/>
            <w:gridSpan w:val="2"/>
            <w:vAlign w:val="center"/>
          </w:tcPr>
          <w:p w:rsidR="00516C0A" w:rsidRDefault="00A00E0D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吴东</w:t>
            </w:r>
            <w:r w:rsidR="009E7A2F"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 xml:space="preserve">  李霓  张继军</w:t>
            </w:r>
          </w:p>
        </w:tc>
      </w:tr>
      <w:tr w:rsidR="00516C0A" w:rsidTr="003E5DF1">
        <w:trPr>
          <w:trHeight w:val="424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刊播单位</w:t>
            </w:r>
          </w:p>
        </w:tc>
        <w:tc>
          <w:tcPr>
            <w:tcW w:w="3365" w:type="dxa"/>
            <w:vAlign w:val="center"/>
          </w:tcPr>
          <w:p w:rsidR="00516C0A" w:rsidRDefault="00A00E0D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韶山市融媒体中心</w:t>
            </w:r>
          </w:p>
        </w:tc>
        <w:tc>
          <w:tcPr>
            <w:tcW w:w="114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首发日期</w:t>
            </w:r>
          </w:p>
        </w:tc>
        <w:tc>
          <w:tcPr>
            <w:tcW w:w="3858" w:type="dxa"/>
            <w:gridSpan w:val="2"/>
            <w:vAlign w:val="center"/>
          </w:tcPr>
          <w:p w:rsidR="00516C0A" w:rsidRDefault="00A00E0D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2022.4.12</w:t>
            </w:r>
          </w:p>
        </w:tc>
      </w:tr>
      <w:tr w:rsidR="00516C0A" w:rsidTr="003E5DF1">
        <w:trPr>
          <w:trHeight w:val="543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刊播版面</w:t>
            </w:r>
          </w:p>
          <w:p w:rsidR="00516C0A" w:rsidRDefault="00516C0A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3365" w:type="dxa"/>
            <w:vAlign w:val="center"/>
          </w:tcPr>
          <w:p w:rsidR="00516C0A" w:rsidRDefault="00A00E0D">
            <w:pPr>
              <w:widowControl/>
              <w:spacing w:line="280" w:lineRule="exact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韶山电视台综合频道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《韶山新闻》</w:t>
            </w:r>
          </w:p>
        </w:tc>
        <w:tc>
          <w:tcPr>
            <w:tcW w:w="114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作品字数</w:t>
            </w:r>
          </w:p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（时长）</w:t>
            </w:r>
          </w:p>
        </w:tc>
        <w:tc>
          <w:tcPr>
            <w:tcW w:w="3858" w:type="dxa"/>
            <w:gridSpan w:val="2"/>
            <w:vAlign w:val="center"/>
          </w:tcPr>
          <w:p w:rsidR="00516C0A" w:rsidRDefault="003E5DF1">
            <w:pPr>
              <w:widowControl/>
              <w:spacing w:line="280" w:lineRule="exact"/>
              <w:ind w:firstLineChars="200" w:firstLine="420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2分</w:t>
            </w:r>
            <w:r w:rsidR="00A00E0D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28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秒</w:t>
            </w:r>
          </w:p>
        </w:tc>
      </w:tr>
      <w:tr w:rsidR="00516C0A">
        <w:trPr>
          <w:trHeight w:val="510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作品网址链接</w:t>
            </w:r>
          </w:p>
        </w:tc>
        <w:tc>
          <w:tcPr>
            <w:tcW w:w="8364" w:type="dxa"/>
            <w:gridSpan w:val="4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https://shaoshan.rednet.cn/content/2022/04/13/11114862.html</w:t>
            </w:r>
          </w:p>
        </w:tc>
      </w:tr>
      <w:tr w:rsidR="00516C0A" w:rsidTr="003E5DF1">
        <w:trPr>
          <w:trHeight w:val="2428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采编过程</w:t>
            </w:r>
          </w:p>
        </w:tc>
        <w:tc>
          <w:tcPr>
            <w:tcW w:w="8364" w:type="dxa"/>
            <w:gridSpan w:val="4"/>
            <w:vAlign w:val="center"/>
          </w:tcPr>
          <w:p w:rsidR="00516C0A" w:rsidRPr="003E5DF1" w:rsidRDefault="00A00E0D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在我市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全力推进撂荒地复耕复种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工作中，记者得知韶山乡平里村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有一对父子用了六年时间，从耕作自家两亩地到复垦抛荒地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20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亩地，种上了农作物，以自己的行动守护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了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一片农田。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记者就此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进行了深入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细致的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采访，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了解到父子俩对土地深沉的爱及六年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复垦抛荒地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的不易，采写了此篇报道。</w:t>
            </w:r>
          </w:p>
        </w:tc>
      </w:tr>
      <w:tr w:rsidR="00516C0A" w:rsidTr="003E5DF1">
        <w:trPr>
          <w:trHeight w:val="1887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社会效果</w:t>
            </w:r>
          </w:p>
        </w:tc>
        <w:tc>
          <w:tcPr>
            <w:tcW w:w="8364" w:type="dxa"/>
            <w:gridSpan w:val="4"/>
            <w:vAlign w:val="center"/>
          </w:tcPr>
          <w:p w:rsidR="00516C0A" w:rsidRPr="003E5DF1" w:rsidRDefault="003E5DF1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该作品</w:t>
            </w:r>
            <w:r w:rsidR="00A00E0D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围绕</w:t>
            </w:r>
            <w:r w:rsidR="00A00E0D"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胡中文、胡建和</w:t>
            </w:r>
            <w:r w:rsidR="00A00E0D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父子六年</w:t>
            </w:r>
            <w:r w:rsidR="00A00E0D"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复垦抛荒地</w:t>
            </w:r>
            <w:r w:rsidR="00A00E0D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的故事进行报道，通过韶山电视台综合频道播出及“韶山红”微信平台刊发后，受到广大市民的关注和点赞，对助力我市</w:t>
            </w:r>
            <w:r w:rsidR="00A00E0D"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撂荒地复耕复种</w:t>
            </w:r>
            <w:r w:rsidR="00A00E0D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工作起到了一定的舆论宣传引导作用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。</w:t>
            </w:r>
          </w:p>
        </w:tc>
      </w:tr>
      <w:tr w:rsidR="00516C0A" w:rsidTr="003E5DF1">
        <w:trPr>
          <w:trHeight w:val="1833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推荐理由</w:t>
            </w:r>
          </w:p>
        </w:tc>
        <w:tc>
          <w:tcPr>
            <w:tcW w:w="8364" w:type="dxa"/>
            <w:gridSpan w:val="4"/>
            <w:vAlign w:val="center"/>
          </w:tcPr>
          <w:p w:rsidR="00516C0A" w:rsidRPr="003E5DF1" w:rsidRDefault="00A00E0D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记者有较好的新闻敏感性，抓住了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撂荒地复耕复种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这个好题材，并在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写作手法上，采用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了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白描和当事人亲口叙述相结合的方法，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报道最后还采用村主任的同期，将父子俩复垦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抛荒地</w:t>
            </w:r>
            <w:r w:rsidR="003E5DF1"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的意义揭示了出来。文风朴实，画面优美，听觉鲜明</w:t>
            </w:r>
          </w:p>
          <w:p w:rsidR="00516C0A" w:rsidRPr="003E5DF1" w:rsidRDefault="00A00E0D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签名：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 xml:space="preserve">                       </w:t>
            </w: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（盖单位公章）</w:t>
            </w:r>
          </w:p>
        </w:tc>
      </w:tr>
      <w:tr w:rsidR="00516C0A">
        <w:trPr>
          <w:trHeight w:val="1122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报送意见</w:t>
            </w:r>
          </w:p>
        </w:tc>
        <w:tc>
          <w:tcPr>
            <w:tcW w:w="8364" w:type="dxa"/>
            <w:gridSpan w:val="4"/>
            <w:vAlign w:val="center"/>
          </w:tcPr>
          <w:p w:rsidR="00516C0A" w:rsidRPr="003E5DF1" w:rsidRDefault="00516C0A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</w:tc>
      </w:tr>
      <w:tr w:rsidR="00516C0A">
        <w:trPr>
          <w:trHeight w:val="510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联系人（作者）</w:t>
            </w:r>
          </w:p>
        </w:tc>
        <w:tc>
          <w:tcPr>
            <w:tcW w:w="3365" w:type="dxa"/>
            <w:vAlign w:val="center"/>
          </w:tcPr>
          <w:p w:rsidR="00516C0A" w:rsidRPr="003E5DF1" w:rsidRDefault="00516C0A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1141" w:type="dxa"/>
            <w:vAlign w:val="center"/>
          </w:tcPr>
          <w:p w:rsidR="00516C0A" w:rsidRPr="003E5DF1" w:rsidRDefault="00A00E0D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 w:rsidRPr="003E5DF1"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手机</w:t>
            </w:r>
          </w:p>
        </w:tc>
        <w:tc>
          <w:tcPr>
            <w:tcW w:w="3858" w:type="dxa"/>
            <w:gridSpan w:val="2"/>
            <w:vAlign w:val="center"/>
          </w:tcPr>
          <w:p w:rsidR="00516C0A" w:rsidRPr="003E5DF1" w:rsidRDefault="00516C0A" w:rsidP="003E5DF1">
            <w:pPr>
              <w:widowControl/>
              <w:spacing w:line="280" w:lineRule="exact"/>
              <w:jc w:val="left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</w:p>
        </w:tc>
      </w:tr>
      <w:tr w:rsidR="00516C0A">
        <w:trPr>
          <w:trHeight w:val="510"/>
          <w:jc w:val="center"/>
        </w:trPr>
        <w:tc>
          <w:tcPr>
            <w:tcW w:w="158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地址（作者）</w:t>
            </w:r>
          </w:p>
        </w:tc>
        <w:tc>
          <w:tcPr>
            <w:tcW w:w="3365" w:type="dxa"/>
            <w:vAlign w:val="center"/>
          </w:tcPr>
          <w:p w:rsidR="00516C0A" w:rsidRDefault="00516C0A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  <w:tc>
          <w:tcPr>
            <w:tcW w:w="1141" w:type="dxa"/>
            <w:vAlign w:val="center"/>
          </w:tcPr>
          <w:p w:rsidR="00516C0A" w:rsidRDefault="00A00E0D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val="zh-CN"/>
              </w:rPr>
              <w:t>邮编</w:t>
            </w:r>
          </w:p>
        </w:tc>
        <w:tc>
          <w:tcPr>
            <w:tcW w:w="3858" w:type="dxa"/>
            <w:gridSpan w:val="2"/>
            <w:vAlign w:val="center"/>
          </w:tcPr>
          <w:p w:rsidR="00516C0A" w:rsidRDefault="00516C0A">
            <w:pPr>
              <w:widowControl/>
              <w:spacing w:line="280" w:lineRule="exact"/>
              <w:jc w:val="center"/>
              <w:rPr>
                <w:rFonts w:ascii="仿宋_GB2312" w:eastAsia="仿宋_GB2312" w:hAnsi="Times New Roman" w:cs="Times New Roman"/>
                <w:kern w:val="0"/>
                <w:szCs w:val="21"/>
                <w:lang w:val="zh-CN"/>
              </w:rPr>
            </w:pPr>
          </w:p>
        </w:tc>
      </w:tr>
    </w:tbl>
    <w:p w:rsidR="00516C0A" w:rsidRDefault="00A00E0D">
      <w:pPr>
        <w:widowControl/>
        <w:spacing w:line="20" w:lineRule="exact"/>
        <w:jc w:val="left"/>
        <w:rPr>
          <w:rFonts w:ascii="方正仿宋_GBK" w:eastAsia="方正仿宋_GBK" w:hAnsi="Times New Roman" w:cs="Times New Roman"/>
          <w:kern w:val="0"/>
          <w:sz w:val="32"/>
          <w:szCs w:val="32"/>
          <w:lang w:val="zh-CN"/>
        </w:rPr>
      </w:pPr>
      <w:r>
        <w:rPr>
          <w:rFonts w:ascii="方正仿宋_GBK" w:eastAsia="方正仿宋_GBK" w:hAnsi="Times New Roman" w:cs="Times New Roman"/>
          <w:kern w:val="0"/>
          <w:sz w:val="32"/>
          <w:szCs w:val="32"/>
          <w:lang w:val="zh-CN"/>
        </w:rPr>
        <w:br w:type="page"/>
      </w:r>
    </w:p>
    <w:sectPr w:rsidR="00516C0A" w:rsidSect="00516C0A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0D" w:rsidRPr="006035CD" w:rsidRDefault="00A00E0D" w:rsidP="00516C0A">
      <w:pPr>
        <w:rPr>
          <w:rFonts w:ascii="Times New Roman" w:hAnsi="Times New Roman"/>
          <w:sz w:val="28"/>
        </w:rPr>
      </w:pPr>
      <w:r>
        <w:separator/>
      </w:r>
    </w:p>
  </w:endnote>
  <w:endnote w:type="continuationSeparator" w:id="0">
    <w:p w:rsidR="00A00E0D" w:rsidRPr="006035CD" w:rsidRDefault="00A00E0D" w:rsidP="00516C0A">
      <w:pPr>
        <w:rPr>
          <w:rFonts w:ascii="Times New Roman" w:hAnsi="Times New Roman"/>
          <w:sz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EastAsia" w:hAnsiTheme="minorEastAsia"/>
        <w:sz w:val="28"/>
        <w:szCs w:val="28"/>
      </w:rPr>
      <w:id w:val="39969173"/>
    </w:sdtPr>
    <w:sdtContent>
      <w:p w:rsidR="00516C0A" w:rsidRDefault="00516C0A">
        <w:pPr>
          <w:pStyle w:val="a3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A00E0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3E5DF1" w:rsidRPr="003E5DF1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0D" w:rsidRPr="006035CD" w:rsidRDefault="00A00E0D" w:rsidP="00516C0A">
      <w:pPr>
        <w:rPr>
          <w:rFonts w:ascii="Times New Roman" w:hAnsi="Times New Roman"/>
          <w:sz w:val="28"/>
        </w:rPr>
      </w:pPr>
      <w:r>
        <w:separator/>
      </w:r>
    </w:p>
  </w:footnote>
  <w:footnote w:type="continuationSeparator" w:id="0">
    <w:p w:rsidR="00A00E0D" w:rsidRPr="006035CD" w:rsidRDefault="00A00E0D" w:rsidP="00516C0A">
      <w:pPr>
        <w:rPr>
          <w:rFonts w:ascii="Times New Roman" w:hAnsi="Times New Roman"/>
          <w:sz w:val="28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UzOTU0ZWM0MjQwYzhhODc4NWQ2ODU2NWNiZDdjZDcifQ=="/>
  </w:docVars>
  <w:rsids>
    <w:rsidRoot w:val="00B35AEC"/>
    <w:rsid w:val="000E0272"/>
    <w:rsid w:val="00143031"/>
    <w:rsid w:val="002D3270"/>
    <w:rsid w:val="003E5DF1"/>
    <w:rsid w:val="004837FA"/>
    <w:rsid w:val="00516C0A"/>
    <w:rsid w:val="00541D8E"/>
    <w:rsid w:val="00802F45"/>
    <w:rsid w:val="009E7A2F"/>
    <w:rsid w:val="00A00E0D"/>
    <w:rsid w:val="00B35AEC"/>
    <w:rsid w:val="00C7251B"/>
    <w:rsid w:val="00D76B1E"/>
    <w:rsid w:val="00F42D91"/>
    <w:rsid w:val="00FA132A"/>
    <w:rsid w:val="02304AA6"/>
    <w:rsid w:val="046B19E4"/>
    <w:rsid w:val="0EDA2E2B"/>
    <w:rsid w:val="11E626AA"/>
    <w:rsid w:val="1C4C12A1"/>
    <w:rsid w:val="1F182311"/>
    <w:rsid w:val="1F2C1918"/>
    <w:rsid w:val="201725C8"/>
    <w:rsid w:val="242B2661"/>
    <w:rsid w:val="244B2840"/>
    <w:rsid w:val="25775D04"/>
    <w:rsid w:val="25E92311"/>
    <w:rsid w:val="28EA6039"/>
    <w:rsid w:val="2BF57C61"/>
    <w:rsid w:val="2C217C70"/>
    <w:rsid w:val="2C994A91"/>
    <w:rsid w:val="36203458"/>
    <w:rsid w:val="377A726D"/>
    <w:rsid w:val="3A115F36"/>
    <w:rsid w:val="3BE23632"/>
    <w:rsid w:val="3EB412B6"/>
    <w:rsid w:val="40BD04C9"/>
    <w:rsid w:val="433839CB"/>
    <w:rsid w:val="43AE1999"/>
    <w:rsid w:val="44103433"/>
    <w:rsid w:val="444D54CE"/>
    <w:rsid w:val="47775577"/>
    <w:rsid w:val="48547666"/>
    <w:rsid w:val="49CC1FB8"/>
    <w:rsid w:val="4BE80E9C"/>
    <w:rsid w:val="4C3932DF"/>
    <w:rsid w:val="4CEF2170"/>
    <w:rsid w:val="4ECE18FE"/>
    <w:rsid w:val="4EFE032C"/>
    <w:rsid w:val="509C7DFC"/>
    <w:rsid w:val="5F6E6E08"/>
    <w:rsid w:val="60A45D1F"/>
    <w:rsid w:val="60DA5D2F"/>
    <w:rsid w:val="66AD290B"/>
    <w:rsid w:val="68883E6F"/>
    <w:rsid w:val="6D043183"/>
    <w:rsid w:val="701C0D61"/>
    <w:rsid w:val="72807126"/>
    <w:rsid w:val="7329545F"/>
    <w:rsid w:val="73C80D84"/>
    <w:rsid w:val="78F9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Cite" w:qFormat="1"/>
    <w:lsdException w:name="HTML Definition" w:qFormat="1"/>
    <w:lsdException w:name="HTML Variable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0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516C0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16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16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16C0A"/>
    <w:pPr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uiPriority w:val="59"/>
    <w:qFormat/>
    <w:rsid w:val="00516C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qFormat/>
    <w:rsid w:val="00516C0A"/>
    <w:rPr>
      <w:color w:val="800080"/>
      <w:u w:val="none"/>
    </w:rPr>
  </w:style>
  <w:style w:type="character" w:styleId="a8">
    <w:name w:val="Emphasis"/>
    <w:basedOn w:val="a0"/>
    <w:uiPriority w:val="20"/>
    <w:qFormat/>
    <w:rsid w:val="00516C0A"/>
  </w:style>
  <w:style w:type="character" w:styleId="HTML">
    <w:name w:val="HTML Definition"/>
    <w:basedOn w:val="a0"/>
    <w:uiPriority w:val="99"/>
    <w:semiHidden/>
    <w:unhideWhenUsed/>
    <w:qFormat/>
    <w:rsid w:val="00516C0A"/>
  </w:style>
  <w:style w:type="character" w:styleId="HTML0">
    <w:name w:val="HTML Variable"/>
    <w:basedOn w:val="a0"/>
    <w:uiPriority w:val="99"/>
    <w:semiHidden/>
    <w:unhideWhenUsed/>
    <w:qFormat/>
    <w:rsid w:val="00516C0A"/>
  </w:style>
  <w:style w:type="character" w:styleId="a9">
    <w:name w:val="Hyperlink"/>
    <w:basedOn w:val="a0"/>
    <w:uiPriority w:val="99"/>
    <w:semiHidden/>
    <w:unhideWhenUsed/>
    <w:qFormat/>
    <w:rsid w:val="00516C0A"/>
    <w:rPr>
      <w:color w:val="0000FF"/>
      <w:u w:val="none"/>
    </w:rPr>
  </w:style>
  <w:style w:type="character" w:styleId="HTML1">
    <w:name w:val="HTML Cite"/>
    <w:basedOn w:val="a0"/>
    <w:uiPriority w:val="99"/>
    <w:semiHidden/>
    <w:unhideWhenUsed/>
    <w:qFormat/>
    <w:rsid w:val="00516C0A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516C0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16C0A"/>
    <w:rPr>
      <w:sz w:val="18"/>
      <w:szCs w:val="18"/>
    </w:rPr>
  </w:style>
  <w:style w:type="character" w:customStyle="1" w:styleId="hover3">
    <w:name w:val="hover3"/>
    <w:basedOn w:val="a0"/>
    <w:qFormat/>
    <w:rsid w:val="00516C0A"/>
    <w:rPr>
      <w:color w:val="315EFB"/>
    </w:rPr>
  </w:style>
  <w:style w:type="character" w:customStyle="1" w:styleId="3bwix">
    <w:name w:val="_3bwix"/>
    <w:basedOn w:val="a0"/>
    <w:qFormat/>
    <w:rsid w:val="00516C0A"/>
  </w:style>
  <w:style w:type="character" w:customStyle="1" w:styleId="c-icon">
    <w:name w:val="c-icon"/>
    <w:basedOn w:val="a0"/>
    <w:qFormat/>
    <w:rsid w:val="00516C0A"/>
  </w:style>
  <w:style w:type="character" w:customStyle="1" w:styleId="hover24">
    <w:name w:val="hover24"/>
    <w:basedOn w:val="a0"/>
    <w:qFormat/>
    <w:rsid w:val="00516C0A"/>
    <w:rPr>
      <w:color w:val="315EFB"/>
    </w:rPr>
  </w:style>
  <w:style w:type="character" w:customStyle="1" w:styleId="hover25">
    <w:name w:val="hover25"/>
    <w:basedOn w:val="a0"/>
    <w:qFormat/>
    <w:rsid w:val="00516C0A"/>
    <w:rPr>
      <w:color w:val="315EFB"/>
    </w:rPr>
  </w:style>
  <w:style w:type="character" w:customStyle="1" w:styleId="hover26">
    <w:name w:val="hover26"/>
    <w:basedOn w:val="a0"/>
    <w:qFormat/>
    <w:rsid w:val="00516C0A"/>
  </w:style>
  <w:style w:type="character" w:customStyle="1" w:styleId="content-right8zs401">
    <w:name w:val="content-right_8zs401"/>
    <w:basedOn w:val="a0"/>
    <w:qFormat/>
    <w:rsid w:val="00516C0A"/>
  </w:style>
  <w:style w:type="character" w:customStyle="1" w:styleId="hover27">
    <w:name w:val="hover27"/>
    <w:basedOn w:val="a0"/>
    <w:qFormat/>
    <w:rsid w:val="00516C0A"/>
    <w:rPr>
      <w:color w:val="315EFB"/>
    </w:rPr>
  </w:style>
  <w:style w:type="character" w:customStyle="1" w:styleId="c-icon26">
    <w:name w:val="c-icon26"/>
    <w:basedOn w:val="a0"/>
    <w:qFormat/>
    <w:rsid w:val="00516C0A"/>
  </w:style>
  <w:style w:type="character" w:customStyle="1" w:styleId="hover2">
    <w:name w:val="hover2"/>
    <w:basedOn w:val="a0"/>
    <w:qFormat/>
    <w:rsid w:val="00516C0A"/>
    <w:rPr>
      <w:color w:val="315EFB"/>
    </w:rPr>
  </w:style>
  <w:style w:type="character" w:customStyle="1" w:styleId="hover4">
    <w:name w:val="hover4"/>
    <w:basedOn w:val="a0"/>
    <w:qFormat/>
    <w:rsid w:val="00516C0A"/>
    <w:rPr>
      <w:color w:val="315EFB"/>
    </w:rPr>
  </w:style>
  <w:style w:type="character" w:customStyle="1" w:styleId="hover">
    <w:name w:val="hover"/>
    <w:basedOn w:val="a0"/>
    <w:qFormat/>
    <w:rsid w:val="00516C0A"/>
    <w:rPr>
      <w:color w:val="FFFFFF"/>
    </w:rPr>
  </w:style>
  <w:style w:type="character" w:customStyle="1" w:styleId="pageprev">
    <w:name w:val="page_prev"/>
    <w:basedOn w:val="a0"/>
    <w:qFormat/>
    <w:rsid w:val="00516C0A"/>
  </w:style>
  <w:style w:type="character" w:customStyle="1" w:styleId="active1">
    <w:name w:val="active1"/>
    <w:basedOn w:val="a0"/>
    <w:qFormat/>
    <w:rsid w:val="00516C0A"/>
    <w:rPr>
      <w:color w:val="FFFFFF"/>
    </w:rPr>
  </w:style>
  <w:style w:type="character" w:customStyle="1" w:styleId="pagenext">
    <w:name w:val="page_next"/>
    <w:basedOn w:val="a0"/>
    <w:qFormat/>
    <w:rsid w:val="00516C0A"/>
  </w:style>
  <w:style w:type="character" w:customStyle="1" w:styleId="hover10">
    <w:name w:val="hover10"/>
    <w:basedOn w:val="a0"/>
    <w:qFormat/>
    <w:rsid w:val="00516C0A"/>
    <w:rPr>
      <w:color w:val="FFFFFF"/>
    </w:rPr>
  </w:style>
  <w:style w:type="character" w:customStyle="1" w:styleId="active">
    <w:name w:val="active"/>
    <w:basedOn w:val="a0"/>
    <w:rsid w:val="00516C0A"/>
    <w:rPr>
      <w:color w:val="FFFFFF"/>
    </w:rPr>
  </w:style>
  <w:style w:type="paragraph" w:styleId="aa">
    <w:name w:val="Balloon Text"/>
    <w:basedOn w:val="a"/>
    <w:link w:val="Char1"/>
    <w:uiPriority w:val="99"/>
    <w:semiHidden/>
    <w:unhideWhenUsed/>
    <w:rsid w:val="00143031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14303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dcterms:created xsi:type="dcterms:W3CDTF">2023-01-30T09:38:00Z</dcterms:created>
  <dcterms:modified xsi:type="dcterms:W3CDTF">2023-02-10T11:49:00Z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D8BA086EE8E0490BAD52F56F12B9DE07</vt:lpwstr>
  </property>
</Properties>
</file>